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Heather Hebert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20:30:40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Heather Hebert, ACNP-BC</w:t>
      </w:r>
    </w:p>
    <w:p>
      <w:pPr>
        <w:spacing w:before="240" w:after="240"/>
        <w:ind w:left="0" w:right="0"/>
      </w:pPr>
      <w:r>
        <w:t>Heather Hebert is a board certified Nurse Practitioner with 18 years of nursing experience and has been practicing with GIS since 2005. She completed her Master’s Degree in Nursing with Acute Care Nurse Practitioner emphasis at Northwestern State University in 2005, after receiving a Bachelor’s Degree in Nursing in 1998. Professional societies include the Louisiana Association of Nurse Practitioners and the American College of Nurse Practitioners. Heather enjoys collaborating with the physicians, fellow mid-level providers, and the entire GIS staff to enhance the care of our patients and impact the company fellowship within the Practice. She loves fishing, listening to audio-books, running and spending time with her family.</w:t>
      </w:r>
    </w:p>
    <w:p>
      <w:pPr>
        <w:spacing w:before="0" w:after="0"/>
        <w:ind w:left="0" w:right="0"/>
      </w:pPr>
      <w:r>
        <w:rPr>
          <w:rStyle w:val="fusion-imageframeimageframe-noneimageframe-6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1696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6hover-type-nonephysician-headshot-image">
    <w:name w:val=" fusion-imageframe imageframe-none imageframe-6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Heather Hebert</dc:title>
  <cp:revision>0</cp:revision>
</cp:coreProperties>
</file>