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GIS Q&amp;A - Dr. Webster Johnson: What are the common triggers of IBS?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305admin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2019-06-11 14:17:19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Video </w:t>
            </w:r>
          </w:p>
        </w:tc>
      </w:tr>
    </w:tbl>
    <w:p>
      <w:pPr>
        <w:pStyle w:val="Heading4"/>
        <w:keepNext w:val="0"/>
        <w:keepLines w:val="0"/>
        <w:pBdr>
          <w:top w:val="none" w:sz="0" w:space="22" w:color="auto"/>
          <w:left w:val="none" w:sz="0" w:space="22" w:color="auto"/>
          <w:bottom w:val="none" w:sz="0" w:space="0" w:color="auto"/>
          <w:right w:val="none" w:sz="0" w:space="22" w:color="auto"/>
        </w:pBdr>
        <w:spacing w:before="0" w:after="300" w:line="312" w:lineRule="atLeast"/>
        <w:ind w:left="450" w:right="450"/>
        <w:rPr>
          <w:b/>
          <w:bCs/>
        </w:rPr>
      </w:pPr>
      <w:r>
        <w:rPr>
          <w:rFonts w:ascii="Times New Roman" w:eastAsia="Times New Roman" w:hAnsi="Times New Roman" w:cs="Times New Roman"/>
          <w:i w:val="0"/>
          <w:iCs w:val="0"/>
          <w:color w:val="auto"/>
        </w:rPr>
        <w:t>GIS Q&amp;A - Dr. Webster Johnson: What are the common triggers of IBS?</w:t>
      </w:r>
    </w:p>
    <w:p>
      <w:pPr>
        <w:spacing w:before="240" w:after="300"/>
        <w:ind w:left="450" w:right="450"/>
      </w:pPr>
      <w:r>
        <w:t>IBS is a varied condition. Symptoms may vary from person to person. Common triggers related to IBS may include diet, stressors and sometimes illness.</w:t>
      </w:r>
    </w:p>
    <w:p>
      <w:pPr>
        <w:pStyle w:val="Heading3"/>
        <w:keepNext w:val="0"/>
        <w:keepLines w:val="0"/>
        <w:spacing w:before="300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09"/>
        <w:gridCol w:w="555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slide_template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pyre_fimg_width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pyre_fimg_height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pyre_portfolio_width_100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pyre_video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&lt;iframe width="1280" height="720"src="https://www.youtube.com/embed/L57Bw1cCmnw" frameborder="0" allow="accelerometer; autoplay; encrypted-media; gyroscope; picture-in-picture" allowfullscreen&gt;&lt;/iframe&gt;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pyre_image_rollover_icons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pyre_link_icon_url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pyre_post_links_target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pyre_related_posts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pyre_share_box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pyre_post_pagination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pyre_author_info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pyre_post_meta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pyre_post_comments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4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kd_featured-image-5_post_id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last_name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login_date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GIS Q&amp;A - Dr. Webster Johnson: What are the common triggers of IBS?</dc:title>
  <cp:revision>0</cp:revision>
</cp:coreProperties>
</file>